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B75D8" w14:textId="77777777" w:rsidR="00A21EA9" w:rsidRDefault="00A21EA9" w:rsidP="00A21EA9">
      <w:pPr>
        <w:jc w:val="center"/>
        <w:rPr>
          <w:b/>
          <w:color w:val="FF0000"/>
          <w:sz w:val="56"/>
        </w:rPr>
      </w:pPr>
    </w:p>
    <w:p w14:paraId="0834B843" w14:textId="77777777" w:rsidR="00A21EA9" w:rsidRDefault="00A21EA9" w:rsidP="00A21EA9">
      <w:pPr>
        <w:jc w:val="center"/>
        <w:rPr>
          <w:b/>
          <w:color w:val="FF0000"/>
          <w:sz w:val="56"/>
        </w:rPr>
      </w:pPr>
    </w:p>
    <w:p w14:paraId="698D9F2E" w14:textId="77777777" w:rsidR="00C1539C" w:rsidRDefault="00C1539C" w:rsidP="00A21EA9">
      <w:pPr>
        <w:jc w:val="center"/>
        <w:rPr>
          <w:b/>
          <w:color w:val="FF0000"/>
          <w:sz w:val="56"/>
        </w:rPr>
      </w:pPr>
    </w:p>
    <w:p w14:paraId="7920946E" w14:textId="77777777" w:rsidR="00C1539C" w:rsidRDefault="00C1539C" w:rsidP="00A21EA9">
      <w:pPr>
        <w:jc w:val="center"/>
        <w:rPr>
          <w:b/>
          <w:color w:val="FF0000"/>
          <w:sz w:val="56"/>
        </w:rPr>
      </w:pPr>
    </w:p>
    <w:p w14:paraId="71EB2F4D" w14:textId="77777777" w:rsidR="00C1539C" w:rsidRDefault="00C1539C" w:rsidP="00A21EA9">
      <w:pPr>
        <w:jc w:val="center"/>
        <w:rPr>
          <w:b/>
          <w:color w:val="FF0000"/>
          <w:sz w:val="56"/>
        </w:rPr>
      </w:pPr>
    </w:p>
    <w:p w14:paraId="66829A2D" w14:textId="77777777" w:rsidR="007239AD" w:rsidRPr="00101DDF" w:rsidRDefault="00A21EA9" w:rsidP="00A21EA9">
      <w:pPr>
        <w:jc w:val="center"/>
        <w:rPr>
          <w:b/>
          <w:color w:val="44546A" w:themeColor="text2"/>
          <w:sz w:val="56"/>
        </w:rPr>
      </w:pPr>
      <w:r w:rsidRPr="00101DDF">
        <w:rPr>
          <w:b/>
          <w:color w:val="44546A" w:themeColor="text2"/>
          <w:sz w:val="56"/>
        </w:rPr>
        <w:t>AVAYA Communicator Manager</w:t>
      </w:r>
    </w:p>
    <w:p w14:paraId="3B619E45" w14:textId="77777777" w:rsidR="00A21EA9" w:rsidRPr="00101DDF" w:rsidRDefault="00C1539C" w:rsidP="00A21EA9">
      <w:pPr>
        <w:jc w:val="center"/>
        <w:rPr>
          <w:b/>
          <w:color w:val="44546A" w:themeColor="text2"/>
          <w:sz w:val="40"/>
          <w:szCs w:val="40"/>
        </w:rPr>
      </w:pPr>
      <w:r w:rsidRPr="00101DDF">
        <w:rPr>
          <w:b/>
          <w:color w:val="44546A" w:themeColor="text2"/>
          <w:sz w:val="40"/>
          <w:szCs w:val="40"/>
        </w:rPr>
        <w:t>Holiday table and Vector</w:t>
      </w:r>
    </w:p>
    <w:p w14:paraId="2B018274" w14:textId="77777777" w:rsidR="00111B28" w:rsidRDefault="00111B28" w:rsidP="00C1539C">
      <w:pPr>
        <w:rPr>
          <w:b/>
          <w:color w:val="FF0000"/>
          <w:sz w:val="56"/>
        </w:rPr>
      </w:pPr>
    </w:p>
    <w:p w14:paraId="73F65742" w14:textId="77777777" w:rsidR="00111B28" w:rsidRDefault="00111B28" w:rsidP="00A21EA9">
      <w:pPr>
        <w:jc w:val="center"/>
        <w:rPr>
          <w:b/>
          <w:color w:val="FF0000"/>
          <w:sz w:val="56"/>
        </w:rPr>
      </w:pPr>
    </w:p>
    <w:p w14:paraId="4C7E64E1" w14:textId="77777777" w:rsidR="00C1539C" w:rsidRDefault="00C1539C" w:rsidP="00A21EA9">
      <w:pPr>
        <w:jc w:val="center"/>
        <w:rPr>
          <w:b/>
          <w:color w:val="FF0000"/>
          <w:sz w:val="56"/>
        </w:rPr>
      </w:pPr>
    </w:p>
    <w:p w14:paraId="27F0E6C7" w14:textId="77777777" w:rsidR="00C1539C" w:rsidRDefault="00C1539C" w:rsidP="00A21EA9">
      <w:pPr>
        <w:jc w:val="center"/>
        <w:rPr>
          <w:b/>
          <w:color w:val="FF0000"/>
          <w:sz w:val="56"/>
        </w:rPr>
      </w:pPr>
    </w:p>
    <w:p w14:paraId="5FD22E5E" w14:textId="77777777" w:rsidR="00C1539C" w:rsidRDefault="00C1539C" w:rsidP="00A21EA9">
      <w:pPr>
        <w:jc w:val="center"/>
        <w:rPr>
          <w:b/>
          <w:color w:val="FF0000"/>
          <w:sz w:val="56"/>
        </w:rPr>
      </w:pPr>
    </w:p>
    <w:p w14:paraId="6EEBBE6D" w14:textId="77777777" w:rsidR="00C1539C" w:rsidRDefault="00C1539C" w:rsidP="00111B28">
      <w:pPr>
        <w:ind w:left="7200"/>
        <w:rPr>
          <w:b/>
          <w:color w:val="FF0000"/>
          <w:sz w:val="28"/>
          <w:szCs w:val="28"/>
        </w:rPr>
      </w:pPr>
    </w:p>
    <w:p w14:paraId="64F55D85" w14:textId="77777777" w:rsidR="006D4680" w:rsidRDefault="006D4680" w:rsidP="00111B28">
      <w:pPr>
        <w:ind w:left="7200"/>
        <w:rPr>
          <w:b/>
          <w:color w:val="FF0000"/>
          <w:sz w:val="28"/>
          <w:szCs w:val="28"/>
        </w:rPr>
      </w:pPr>
    </w:p>
    <w:p w14:paraId="3411B652" w14:textId="77777777" w:rsidR="006D4680" w:rsidRDefault="006D4680" w:rsidP="00111B28">
      <w:pPr>
        <w:ind w:left="7200"/>
        <w:rPr>
          <w:b/>
          <w:color w:val="FF0000"/>
          <w:sz w:val="28"/>
          <w:szCs w:val="28"/>
        </w:rPr>
      </w:pPr>
    </w:p>
    <w:p w14:paraId="268C3D0F" w14:textId="77777777" w:rsidR="006D4680" w:rsidRDefault="006D4680">
      <w:pPr>
        <w:rPr>
          <w:b/>
          <w:color w:val="FF0000"/>
          <w:sz w:val="28"/>
          <w:szCs w:val="28"/>
        </w:rPr>
      </w:pPr>
      <w:r>
        <w:rPr>
          <w:b/>
          <w:color w:val="FF0000"/>
          <w:sz w:val="28"/>
          <w:szCs w:val="28"/>
        </w:rPr>
        <w:br w:type="page"/>
      </w:r>
    </w:p>
    <w:p w14:paraId="6D0F370C" w14:textId="77777777" w:rsidR="006D4680" w:rsidRDefault="006D4680" w:rsidP="00111B28">
      <w:pPr>
        <w:ind w:left="7200"/>
        <w:rPr>
          <w:b/>
          <w:color w:val="FF0000"/>
          <w:sz w:val="28"/>
          <w:szCs w:val="28"/>
        </w:rPr>
      </w:pPr>
    </w:p>
    <w:p w14:paraId="7BBFB5F3" w14:textId="77777777" w:rsidR="00F61D57" w:rsidRPr="00883AE2" w:rsidRDefault="00F61D57" w:rsidP="00F61D57">
      <w:pPr>
        <w:rPr>
          <w:b/>
          <w:color w:val="44546A" w:themeColor="text2"/>
          <w:sz w:val="32"/>
          <w:szCs w:val="32"/>
        </w:rPr>
      </w:pPr>
      <w:r w:rsidRPr="00883AE2">
        <w:rPr>
          <w:b/>
          <w:color w:val="44546A" w:themeColor="text2"/>
          <w:sz w:val="32"/>
          <w:szCs w:val="32"/>
        </w:rPr>
        <w:t>Create Holiday table:</w:t>
      </w:r>
    </w:p>
    <w:p w14:paraId="04B42F61" w14:textId="77777777" w:rsidR="00F61D57" w:rsidRPr="00F61D57" w:rsidRDefault="00F61D57" w:rsidP="00F61D57">
      <w:pPr>
        <w:rPr>
          <w:color w:val="2F5496" w:themeColor="accent1" w:themeShade="BF"/>
          <w:sz w:val="28"/>
          <w:szCs w:val="28"/>
        </w:rPr>
      </w:pPr>
      <w:r w:rsidRPr="00F61D57">
        <w:rPr>
          <w:b/>
          <w:color w:val="2F5496" w:themeColor="accent1" w:themeShade="BF"/>
          <w:sz w:val="28"/>
          <w:szCs w:val="28"/>
        </w:rPr>
        <w:t>Step 1</w:t>
      </w:r>
      <w:r>
        <w:rPr>
          <w:b/>
          <w:color w:val="2F5496" w:themeColor="accent1" w:themeShade="BF"/>
          <w:sz w:val="28"/>
          <w:szCs w:val="28"/>
        </w:rPr>
        <w:t xml:space="preserve">: </w:t>
      </w:r>
      <w:r w:rsidRPr="00C1539C">
        <w:rPr>
          <w:sz w:val="24"/>
          <w:szCs w:val="24"/>
        </w:rPr>
        <w:t>type ‘change holiday-table x’ where x is holiday table number.</w:t>
      </w:r>
      <w:r w:rsidR="00406DF4" w:rsidRPr="00C1539C">
        <w:rPr>
          <w:sz w:val="24"/>
          <w:szCs w:val="24"/>
        </w:rPr>
        <w:t xml:space="preserve"> Name the holiday table. Set interval for the holiday and press F3</w:t>
      </w:r>
    </w:p>
    <w:p w14:paraId="0F8A58B5" w14:textId="77777777" w:rsidR="00F61D57" w:rsidRDefault="00406DF4" w:rsidP="00406DF4">
      <w:pPr>
        <w:jc w:val="center"/>
        <w:rPr>
          <w:b/>
          <w:color w:val="FF0000"/>
          <w:sz w:val="28"/>
          <w:szCs w:val="28"/>
        </w:rPr>
      </w:pPr>
      <w:r>
        <w:rPr>
          <w:b/>
          <w:noProof/>
          <w:color w:val="FF0000"/>
          <w:sz w:val="28"/>
          <w:szCs w:val="28"/>
        </w:rPr>
        <w:drawing>
          <wp:inline distT="0" distB="0" distL="0" distR="0" wp14:anchorId="12E97D4B" wp14:editId="22786470">
            <wp:extent cx="4324350" cy="2736616"/>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liday1.jpeg"/>
                    <pic:cNvPicPr/>
                  </pic:nvPicPr>
                  <pic:blipFill>
                    <a:blip r:embed="rId7">
                      <a:extLst>
                        <a:ext uri="{28A0092B-C50C-407E-A947-70E740481C1C}">
                          <a14:useLocalDpi xmlns:a14="http://schemas.microsoft.com/office/drawing/2010/main" val="0"/>
                        </a:ext>
                      </a:extLst>
                    </a:blip>
                    <a:stretch>
                      <a:fillRect/>
                    </a:stretch>
                  </pic:blipFill>
                  <pic:spPr>
                    <a:xfrm>
                      <a:off x="0" y="0"/>
                      <a:ext cx="4328219" cy="2739065"/>
                    </a:xfrm>
                    <a:prstGeom prst="rect">
                      <a:avLst/>
                    </a:prstGeom>
                  </pic:spPr>
                </pic:pic>
              </a:graphicData>
            </a:graphic>
          </wp:inline>
        </w:drawing>
      </w:r>
    </w:p>
    <w:p w14:paraId="4979E1A2" w14:textId="77777777" w:rsidR="00406DF4" w:rsidRDefault="00406DF4" w:rsidP="00406DF4">
      <w:pPr>
        <w:rPr>
          <w:b/>
          <w:color w:val="FF0000"/>
          <w:sz w:val="28"/>
          <w:szCs w:val="28"/>
        </w:rPr>
      </w:pPr>
    </w:p>
    <w:p w14:paraId="63D1E16F" w14:textId="77777777" w:rsidR="00F61D57" w:rsidRPr="00F61D57" w:rsidRDefault="00406DF4" w:rsidP="00F61D57">
      <w:pPr>
        <w:rPr>
          <w:color w:val="000000" w:themeColor="text1"/>
          <w:sz w:val="24"/>
          <w:szCs w:val="24"/>
        </w:rPr>
      </w:pPr>
      <w:r w:rsidRPr="00C1539C">
        <w:rPr>
          <w:b/>
          <w:color w:val="44546A" w:themeColor="text2"/>
          <w:sz w:val="28"/>
          <w:szCs w:val="28"/>
        </w:rPr>
        <w:t>Step 2</w:t>
      </w:r>
      <w:r w:rsidR="00F61D57" w:rsidRPr="00C1539C">
        <w:rPr>
          <w:b/>
          <w:color w:val="44546A" w:themeColor="text2"/>
          <w:sz w:val="28"/>
          <w:szCs w:val="28"/>
        </w:rPr>
        <w:t>:</w:t>
      </w:r>
      <w:r w:rsidRPr="00C1539C">
        <w:rPr>
          <w:b/>
          <w:color w:val="44546A" w:themeColor="text2"/>
          <w:sz w:val="28"/>
          <w:szCs w:val="28"/>
        </w:rPr>
        <w:t xml:space="preserve"> </w:t>
      </w:r>
      <w:r w:rsidRPr="00C1539C">
        <w:rPr>
          <w:color w:val="44546A" w:themeColor="text2"/>
          <w:sz w:val="28"/>
          <w:szCs w:val="28"/>
        </w:rPr>
        <w:t xml:space="preserve"> </w:t>
      </w:r>
      <w:r w:rsidRPr="00C1539C">
        <w:rPr>
          <w:sz w:val="24"/>
          <w:szCs w:val="24"/>
        </w:rPr>
        <w:t>type ‘list vector’ to list out the vector. Run “change vector 15” and add your holiday table check based on the vector steps.</w:t>
      </w:r>
    </w:p>
    <w:p w14:paraId="05C25A83" w14:textId="77777777" w:rsidR="00F61D57" w:rsidRPr="00406DF4" w:rsidRDefault="00F61D57" w:rsidP="00406DF4">
      <w:pPr>
        <w:rPr>
          <w:b/>
          <w:color w:val="FF0000"/>
          <w:sz w:val="28"/>
          <w:szCs w:val="28"/>
        </w:rPr>
      </w:pPr>
    </w:p>
    <w:p w14:paraId="0C16F862" w14:textId="77777777" w:rsidR="00B46815" w:rsidRDefault="00B46815" w:rsidP="00A21EA9">
      <w:pPr>
        <w:jc w:val="center"/>
        <w:rPr>
          <w:b/>
          <w:color w:val="FF0000"/>
          <w:sz w:val="56"/>
        </w:rPr>
      </w:pPr>
      <w:r>
        <w:rPr>
          <w:noProof/>
        </w:rPr>
        <w:drawing>
          <wp:inline distT="0" distB="0" distL="0" distR="0" wp14:anchorId="7FB1ED62" wp14:editId="67ECBA7E">
            <wp:extent cx="4467225" cy="27864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84534" cy="2797245"/>
                    </a:xfrm>
                    <a:prstGeom prst="rect">
                      <a:avLst/>
                    </a:prstGeom>
                  </pic:spPr>
                </pic:pic>
              </a:graphicData>
            </a:graphic>
          </wp:inline>
        </w:drawing>
      </w:r>
    </w:p>
    <w:p w14:paraId="68438231" w14:textId="77777777" w:rsidR="00DC01DB" w:rsidRPr="00C1539C" w:rsidRDefault="00DC01DB" w:rsidP="00DC01DB">
      <w:pPr>
        <w:rPr>
          <w:sz w:val="24"/>
          <w:szCs w:val="24"/>
        </w:rPr>
      </w:pPr>
      <w:r w:rsidRPr="00C1539C">
        <w:rPr>
          <w:sz w:val="24"/>
          <w:szCs w:val="24"/>
        </w:rPr>
        <w:t>press F5 to know the allowed commands</w:t>
      </w:r>
    </w:p>
    <w:p w14:paraId="00E693A8" w14:textId="77777777" w:rsidR="00406DF4" w:rsidRPr="00406DF4" w:rsidRDefault="00406DF4" w:rsidP="00406DF4">
      <w:pPr>
        <w:jc w:val="center"/>
        <w:rPr>
          <w:b/>
          <w:color w:val="FF0000"/>
          <w:sz w:val="28"/>
          <w:szCs w:val="28"/>
        </w:rPr>
      </w:pPr>
      <w:r>
        <w:rPr>
          <w:b/>
          <w:noProof/>
          <w:color w:val="FF0000"/>
          <w:sz w:val="28"/>
          <w:szCs w:val="28"/>
        </w:rPr>
        <w:lastRenderedPageBreak/>
        <w:drawing>
          <wp:inline distT="0" distB="0" distL="0" distR="0" wp14:anchorId="7FBB5135" wp14:editId="50274B80">
            <wp:extent cx="4476750" cy="28236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liday2.jpeg"/>
                    <pic:cNvPicPr/>
                  </pic:nvPicPr>
                  <pic:blipFill>
                    <a:blip r:embed="rId9">
                      <a:extLst>
                        <a:ext uri="{28A0092B-C50C-407E-A947-70E740481C1C}">
                          <a14:useLocalDpi xmlns:a14="http://schemas.microsoft.com/office/drawing/2010/main" val="0"/>
                        </a:ext>
                      </a:extLst>
                    </a:blip>
                    <a:stretch>
                      <a:fillRect/>
                    </a:stretch>
                  </pic:blipFill>
                  <pic:spPr>
                    <a:xfrm>
                      <a:off x="0" y="0"/>
                      <a:ext cx="4484036" cy="2828230"/>
                    </a:xfrm>
                    <a:prstGeom prst="rect">
                      <a:avLst/>
                    </a:prstGeom>
                  </pic:spPr>
                </pic:pic>
              </a:graphicData>
            </a:graphic>
          </wp:inline>
        </w:drawing>
      </w:r>
    </w:p>
    <w:p w14:paraId="28BB3F31" w14:textId="77777777" w:rsidR="006C4734" w:rsidRPr="00C1539C" w:rsidRDefault="00DC01DB" w:rsidP="006C4734">
      <w:pPr>
        <w:rPr>
          <w:b/>
          <w:color w:val="44546A" w:themeColor="text2"/>
          <w:sz w:val="24"/>
          <w:szCs w:val="24"/>
        </w:rPr>
      </w:pPr>
      <w:r w:rsidRPr="00C1539C">
        <w:rPr>
          <w:b/>
          <w:color w:val="44546A" w:themeColor="text2"/>
          <w:sz w:val="24"/>
          <w:szCs w:val="24"/>
        </w:rPr>
        <w:t>Configure</w:t>
      </w:r>
      <w:r w:rsidR="00C1539C">
        <w:rPr>
          <w:b/>
          <w:color w:val="44546A" w:themeColor="text2"/>
          <w:sz w:val="24"/>
          <w:szCs w:val="24"/>
        </w:rPr>
        <w:t xml:space="preserve"> V</w:t>
      </w:r>
      <w:r w:rsidRPr="00C1539C">
        <w:rPr>
          <w:b/>
          <w:color w:val="44546A" w:themeColor="text2"/>
          <w:sz w:val="24"/>
          <w:szCs w:val="24"/>
        </w:rPr>
        <w:t>ector:</w:t>
      </w:r>
    </w:p>
    <w:p w14:paraId="32740642" w14:textId="77777777" w:rsidR="00DC01DB" w:rsidRPr="00C1539C" w:rsidRDefault="00DC01DB" w:rsidP="00E3007C">
      <w:pPr>
        <w:pStyle w:val="ListParagraph"/>
        <w:numPr>
          <w:ilvl w:val="0"/>
          <w:numId w:val="1"/>
        </w:numPr>
        <w:rPr>
          <w:sz w:val="24"/>
          <w:szCs w:val="24"/>
        </w:rPr>
      </w:pPr>
      <w:r w:rsidRPr="00C1539C">
        <w:rPr>
          <w:sz w:val="24"/>
          <w:szCs w:val="24"/>
        </w:rPr>
        <w:t xml:space="preserve">Type wait and enter tab. Enter </w:t>
      </w:r>
      <w:r w:rsidR="000676FB" w:rsidRPr="00C1539C">
        <w:rPr>
          <w:sz w:val="24"/>
          <w:szCs w:val="24"/>
        </w:rPr>
        <w:t>the time and ‘Ring back’</w:t>
      </w:r>
    </w:p>
    <w:p w14:paraId="2820CD95" w14:textId="77777777" w:rsidR="000676FB" w:rsidRPr="00C1539C" w:rsidRDefault="000676FB" w:rsidP="00E3007C">
      <w:pPr>
        <w:pStyle w:val="ListParagraph"/>
        <w:numPr>
          <w:ilvl w:val="0"/>
          <w:numId w:val="1"/>
        </w:numPr>
        <w:rPr>
          <w:sz w:val="24"/>
          <w:szCs w:val="24"/>
        </w:rPr>
      </w:pPr>
      <w:r w:rsidRPr="00C1539C">
        <w:rPr>
          <w:sz w:val="24"/>
          <w:szCs w:val="24"/>
        </w:rPr>
        <w:t>Go-to-step 10 if holiday in table 1.</w:t>
      </w:r>
    </w:p>
    <w:p w14:paraId="0D7BA6C9" w14:textId="77777777" w:rsidR="000676FB" w:rsidRPr="00C1539C" w:rsidRDefault="000676FB" w:rsidP="00E3007C">
      <w:pPr>
        <w:pStyle w:val="ListParagraph"/>
        <w:numPr>
          <w:ilvl w:val="0"/>
          <w:numId w:val="1"/>
        </w:numPr>
        <w:rPr>
          <w:sz w:val="24"/>
          <w:szCs w:val="24"/>
        </w:rPr>
      </w:pPr>
      <w:r w:rsidRPr="00C1539C">
        <w:rPr>
          <w:sz w:val="24"/>
          <w:szCs w:val="24"/>
        </w:rPr>
        <w:t>Route to extension 40002 if unconditionally.</w:t>
      </w:r>
    </w:p>
    <w:p w14:paraId="5BBA1A16" w14:textId="77777777" w:rsidR="000676FB" w:rsidRPr="00C1539C" w:rsidRDefault="000676FB" w:rsidP="00E3007C">
      <w:pPr>
        <w:pStyle w:val="ListParagraph"/>
        <w:numPr>
          <w:ilvl w:val="0"/>
          <w:numId w:val="1"/>
        </w:numPr>
        <w:rPr>
          <w:sz w:val="24"/>
          <w:szCs w:val="24"/>
        </w:rPr>
      </w:pPr>
      <w:r w:rsidRPr="00C1539C">
        <w:rPr>
          <w:sz w:val="24"/>
          <w:szCs w:val="24"/>
        </w:rPr>
        <w:t>Type ‘stop’.</w:t>
      </w:r>
    </w:p>
    <w:p w14:paraId="0D87B4DF" w14:textId="77777777" w:rsidR="000676FB" w:rsidRPr="00C1539C" w:rsidRDefault="000676FB" w:rsidP="00E3007C">
      <w:pPr>
        <w:pStyle w:val="ListParagraph"/>
        <w:numPr>
          <w:ilvl w:val="0"/>
          <w:numId w:val="1"/>
        </w:numPr>
        <w:rPr>
          <w:sz w:val="24"/>
          <w:szCs w:val="24"/>
        </w:rPr>
      </w:pPr>
      <w:r w:rsidRPr="00C1539C">
        <w:rPr>
          <w:sz w:val="24"/>
          <w:szCs w:val="24"/>
        </w:rPr>
        <w:t>Step 10 type, ’Disconnect’.</w:t>
      </w:r>
    </w:p>
    <w:p w14:paraId="2A3275FA" w14:textId="77777777" w:rsidR="000676FB" w:rsidRPr="00C1539C" w:rsidRDefault="000676FB" w:rsidP="00E3007C">
      <w:pPr>
        <w:pStyle w:val="ListParagraph"/>
        <w:numPr>
          <w:ilvl w:val="0"/>
          <w:numId w:val="1"/>
        </w:numPr>
        <w:rPr>
          <w:sz w:val="20"/>
          <w:szCs w:val="20"/>
        </w:rPr>
      </w:pPr>
      <w:r w:rsidRPr="00C1539C">
        <w:rPr>
          <w:sz w:val="24"/>
          <w:szCs w:val="24"/>
        </w:rPr>
        <w:t>Type F3 to save</w:t>
      </w:r>
      <w:r w:rsidRPr="00C1539C">
        <w:rPr>
          <w:sz w:val="20"/>
          <w:szCs w:val="20"/>
        </w:rPr>
        <w:t>.</w:t>
      </w:r>
    </w:p>
    <w:p w14:paraId="6CE4BCAD" w14:textId="77777777" w:rsidR="000676FB" w:rsidRDefault="000676FB" w:rsidP="006C4734">
      <w:pPr>
        <w:rPr>
          <w:b/>
          <w:color w:val="FF0000"/>
          <w:sz w:val="20"/>
          <w:szCs w:val="20"/>
        </w:rPr>
      </w:pPr>
    </w:p>
    <w:p w14:paraId="1E273648" w14:textId="77777777" w:rsidR="00DC01DB" w:rsidRPr="006C4734" w:rsidRDefault="00B4388D" w:rsidP="00DC01DB">
      <w:pPr>
        <w:jc w:val="center"/>
        <w:rPr>
          <w:b/>
          <w:color w:val="FF0000"/>
          <w:sz w:val="20"/>
          <w:szCs w:val="20"/>
        </w:rPr>
      </w:pPr>
      <w:r>
        <w:rPr>
          <w:noProof/>
        </w:rPr>
        <w:drawing>
          <wp:inline distT="0" distB="0" distL="0" distR="0" wp14:anchorId="0E88410C" wp14:editId="1C343125">
            <wp:extent cx="5162550" cy="3288053"/>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64542" cy="3289322"/>
                    </a:xfrm>
                    <a:prstGeom prst="rect">
                      <a:avLst/>
                    </a:prstGeom>
                    <a:noFill/>
                    <a:ln>
                      <a:noFill/>
                    </a:ln>
                  </pic:spPr>
                </pic:pic>
              </a:graphicData>
            </a:graphic>
          </wp:inline>
        </w:drawing>
      </w:r>
    </w:p>
    <w:p w14:paraId="615A1E54" w14:textId="77777777" w:rsidR="00B46815" w:rsidRDefault="00B46815" w:rsidP="00E3007C">
      <w:pPr>
        <w:rPr>
          <w:b/>
          <w:color w:val="FF0000"/>
          <w:sz w:val="24"/>
          <w:szCs w:val="24"/>
        </w:rPr>
      </w:pPr>
    </w:p>
    <w:p w14:paraId="594A62DE" w14:textId="77777777" w:rsidR="00E3007C" w:rsidRPr="00B4388D" w:rsidRDefault="00B4388D" w:rsidP="00E3007C">
      <w:pPr>
        <w:rPr>
          <w:b/>
          <w:color w:val="44546A" w:themeColor="text2"/>
          <w:sz w:val="28"/>
          <w:szCs w:val="28"/>
        </w:rPr>
      </w:pPr>
      <w:r w:rsidRPr="00B4388D">
        <w:rPr>
          <w:b/>
          <w:color w:val="44546A" w:themeColor="text2"/>
          <w:sz w:val="28"/>
          <w:szCs w:val="28"/>
        </w:rPr>
        <w:t xml:space="preserve">Check for the configured Announcement: </w:t>
      </w:r>
    </w:p>
    <w:p w14:paraId="15BFBD23" w14:textId="77777777" w:rsidR="00B4388D" w:rsidRDefault="00B4388D" w:rsidP="00E3007C">
      <w:pPr>
        <w:rPr>
          <w:sz w:val="24"/>
          <w:szCs w:val="24"/>
        </w:rPr>
      </w:pPr>
      <w:r w:rsidRPr="00B4388D">
        <w:rPr>
          <w:sz w:val="24"/>
          <w:szCs w:val="24"/>
        </w:rPr>
        <w:lastRenderedPageBreak/>
        <w:t>Type ‘list announcement’</w:t>
      </w:r>
      <w:r>
        <w:rPr>
          <w:sz w:val="24"/>
          <w:szCs w:val="24"/>
        </w:rPr>
        <w:t xml:space="preserve"> and enter.</w:t>
      </w:r>
    </w:p>
    <w:p w14:paraId="77C79D10" w14:textId="77777777" w:rsidR="00B4388D" w:rsidRDefault="00B4388D" w:rsidP="00E3007C">
      <w:pPr>
        <w:rPr>
          <w:sz w:val="24"/>
          <w:szCs w:val="24"/>
        </w:rPr>
      </w:pPr>
      <w:r>
        <w:rPr>
          <w:noProof/>
        </w:rPr>
        <w:drawing>
          <wp:inline distT="0" distB="0" distL="0" distR="0" wp14:anchorId="194E0C5F" wp14:editId="623D4744">
            <wp:extent cx="5731510" cy="1746319"/>
            <wp:effectExtent l="0" t="0" r="254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746319"/>
                    </a:xfrm>
                    <a:prstGeom prst="rect">
                      <a:avLst/>
                    </a:prstGeom>
                    <a:noFill/>
                    <a:ln>
                      <a:noFill/>
                    </a:ln>
                  </pic:spPr>
                </pic:pic>
              </a:graphicData>
            </a:graphic>
          </wp:inline>
        </w:drawing>
      </w:r>
    </w:p>
    <w:p w14:paraId="3FE1553D" w14:textId="77777777" w:rsidR="00B4388D" w:rsidRPr="00B4388D" w:rsidRDefault="00B4388D" w:rsidP="00E3007C">
      <w:pPr>
        <w:rPr>
          <w:sz w:val="24"/>
          <w:szCs w:val="24"/>
        </w:rPr>
      </w:pPr>
    </w:p>
    <w:p w14:paraId="428FEAB0" w14:textId="77777777" w:rsidR="00B4388D" w:rsidRDefault="00B4388D" w:rsidP="00E3007C">
      <w:pPr>
        <w:rPr>
          <w:sz w:val="24"/>
          <w:szCs w:val="24"/>
        </w:rPr>
      </w:pPr>
      <w:r w:rsidRPr="00B4388D">
        <w:rPr>
          <w:sz w:val="24"/>
          <w:szCs w:val="24"/>
        </w:rPr>
        <w:t>To listen the announcement ‘dial to extension 2000’</w:t>
      </w:r>
      <w:r>
        <w:rPr>
          <w:sz w:val="24"/>
          <w:szCs w:val="24"/>
        </w:rPr>
        <w:t>.</w:t>
      </w:r>
    </w:p>
    <w:p w14:paraId="262B4080" w14:textId="77777777" w:rsidR="00B4388D" w:rsidRPr="00B4388D" w:rsidRDefault="00B4388D" w:rsidP="00E3007C">
      <w:pPr>
        <w:rPr>
          <w:b/>
          <w:color w:val="44546A" w:themeColor="text2"/>
          <w:sz w:val="28"/>
          <w:szCs w:val="28"/>
        </w:rPr>
      </w:pPr>
      <w:r w:rsidRPr="00B4388D">
        <w:rPr>
          <w:b/>
          <w:color w:val="44546A" w:themeColor="text2"/>
          <w:sz w:val="28"/>
          <w:szCs w:val="28"/>
        </w:rPr>
        <w:t>Adding the Announcement.</w:t>
      </w:r>
    </w:p>
    <w:p w14:paraId="64562AD1" w14:textId="77777777" w:rsidR="00B4388D" w:rsidRDefault="00B4388D" w:rsidP="00E3007C">
      <w:pPr>
        <w:rPr>
          <w:sz w:val="24"/>
          <w:szCs w:val="24"/>
        </w:rPr>
      </w:pPr>
      <w:r w:rsidRPr="00B4388D">
        <w:rPr>
          <w:sz w:val="24"/>
          <w:szCs w:val="24"/>
        </w:rPr>
        <w:t>multiple ways:</w:t>
      </w:r>
    </w:p>
    <w:p w14:paraId="58B5763B" w14:textId="77777777" w:rsidR="00B4388D" w:rsidRDefault="00B4388D" w:rsidP="00E3007C">
      <w:pPr>
        <w:rPr>
          <w:sz w:val="24"/>
          <w:szCs w:val="24"/>
        </w:rPr>
      </w:pPr>
      <w:r w:rsidRPr="00B4388D">
        <w:rPr>
          <w:sz w:val="24"/>
          <w:szCs w:val="24"/>
        </w:rPr>
        <w:t xml:space="preserve"> 1) using VAL </w:t>
      </w:r>
      <w:proofErr w:type="gramStart"/>
      <w:r w:rsidRPr="00B4388D">
        <w:rPr>
          <w:sz w:val="24"/>
          <w:szCs w:val="24"/>
        </w:rPr>
        <w:t>Manager</w:t>
      </w:r>
      <w:proofErr w:type="gramEnd"/>
      <w:r w:rsidRPr="00B4388D">
        <w:rPr>
          <w:sz w:val="24"/>
          <w:szCs w:val="24"/>
        </w:rPr>
        <w:t xml:space="preserve"> you can upload a wav file or </w:t>
      </w:r>
    </w:p>
    <w:p w14:paraId="44859B43" w14:textId="77777777" w:rsidR="00B4388D" w:rsidRDefault="00B4388D" w:rsidP="00E3007C">
      <w:pPr>
        <w:rPr>
          <w:sz w:val="24"/>
          <w:szCs w:val="24"/>
        </w:rPr>
      </w:pPr>
      <w:r w:rsidRPr="00B4388D">
        <w:rPr>
          <w:sz w:val="24"/>
          <w:szCs w:val="24"/>
        </w:rPr>
        <w:t xml:space="preserve">2) you can use the extension to record by </w:t>
      </w:r>
      <w:proofErr w:type="spellStart"/>
      <w:r w:rsidRPr="00B4388D">
        <w:rPr>
          <w:sz w:val="24"/>
          <w:szCs w:val="24"/>
        </w:rPr>
        <w:t>dialing</w:t>
      </w:r>
      <w:proofErr w:type="spellEnd"/>
      <w:r w:rsidRPr="00B4388D">
        <w:rPr>
          <w:sz w:val="24"/>
          <w:szCs w:val="24"/>
        </w:rPr>
        <w:t xml:space="preserve"> the announcement using a Feature Access Code (FAC)...</w:t>
      </w:r>
      <w:r>
        <w:rPr>
          <w:sz w:val="24"/>
          <w:szCs w:val="24"/>
        </w:rPr>
        <w:t xml:space="preserve"> </w:t>
      </w:r>
      <w:r w:rsidRPr="00B4388D">
        <w:rPr>
          <w:sz w:val="24"/>
          <w:szCs w:val="24"/>
        </w:rPr>
        <w:t>you should have "announcement access code" inside "display feature-access-code"</w:t>
      </w:r>
    </w:p>
    <w:p w14:paraId="54A22D69" w14:textId="77777777" w:rsidR="00B4388D" w:rsidRDefault="00B4388D" w:rsidP="00E3007C">
      <w:pPr>
        <w:rPr>
          <w:sz w:val="24"/>
          <w:szCs w:val="24"/>
        </w:rPr>
      </w:pPr>
      <w:r>
        <w:rPr>
          <w:sz w:val="24"/>
          <w:szCs w:val="24"/>
        </w:rPr>
        <w:t>Go through the below link for further detailed steps</w:t>
      </w:r>
    </w:p>
    <w:bookmarkStart w:id="0" w:name="OLE_LINK2"/>
    <w:p w14:paraId="6CB4E757" w14:textId="77777777" w:rsidR="00B4388D" w:rsidRDefault="00AC09BF" w:rsidP="00E3007C">
      <w:pPr>
        <w:rPr>
          <w:sz w:val="24"/>
          <w:szCs w:val="24"/>
        </w:rPr>
      </w:pPr>
      <w:r>
        <w:fldChar w:fldCharType="begin"/>
      </w:r>
      <w:r>
        <w:instrText xml:space="preserve"> HYPERLINK "https://www.youtube.com/watch?v=VEq_-NzwNPQ" </w:instrText>
      </w:r>
      <w:r>
        <w:fldChar w:fldCharType="separate"/>
      </w:r>
      <w:r w:rsidR="00B4388D" w:rsidRPr="00D2582A">
        <w:rPr>
          <w:rStyle w:val="Hyperlink"/>
          <w:sz w:val="24"/>
          <w:szCs w:val="24"/>
        </w:rPr>
        <w:t>https://www.youtube.com/watch?v=VEq_-NzwNPQ</w:t>
      </w:r>
      <w:r>
        <w:rPr>
          <w:rStyle w:val="Hyperlink"/>
          <w:sz w:val="24"/>
          <w:szCs w:val="24"/>
        </w:rPr>
        <w:fldChar w:fldCharType="end"/>
      </w:r>
    </w:p>
    <w:bookmarkEnd w:id="0"/>
    <w:p w14:paraId="793AF1A6" w14:textId="77777777" w:rsidR="009603FA" w:rsidRDefault="009603FA" w:rsidP="00E3007C">
      <w:pPr>
        <w:rPr>
          <w:b/>
          <w:sz w:val="24"/>
          <w:szCs w:val="24"/>
        </w:rPr>
      </w:pPr>
    </w:p>
    <w:p w14:paraId="0E4A0BE4" w14:textId="0C8F8701" w:rsidR="00B4388D" w:rsidRPr="006702AC" w:rsidRDefault="006702AC" w:rsidP="00E3007C">
      <w:pPr>
        <w:rPr>
          <w:b/>
          <w:sz w:val="24"/>
          <w:szCs w:val="24"/>
        </w:rPr>
      </w:pPr>
      <w:r w:rsidRPr="006702AC">
        <w:rPr>
          <w:b/>
          <w:sz w:val="24"/>
          <w:szCs w:val="24"/>
        </w:rPr>
        <w:t>Using Feature access code</w:t>
      </w:r>
    </w:p>
    <w:p w14:paraId="2D54659B" w14:textId="2F987EDF" w:rsidR="006702AC" w:rsidRPr="009603FA" w:rsidRDefault="006702AC" w:rsidP="00E52C03">
      <w:pPr>
        <w:pStyle w:val="ListParagraph"/>
        <w:numPr>
          <w:ilvl w:val="0"/>
          <w:numId w:val="2"/>
        </w:numPr>
        <w:jc w:val="both"/>
        <w:rPr>
          <w:sz w:val="24"/>
          <w:szCs w:val="24"/>
        </w:rPr>
      </w:pPr>
      <w:r w:rsidRPr="009603FA">
        <w:rPr>
          <w:sz w:val="24"/>
          <w:szCs w:val="24"/>
        </w:rPr>
        <w:t xml:space="preserve">Check for the already existing </w:t>
      </w:r>
      <w:r w:rsidR="00E935D6" w:rsidRPr="009603FA">
        <w:rPr>
          <w:sz w:val="24"/>
          <w:szCs w:val="24"/>
        </w:rPr>
        <w:t xml:space="preserve">announcement using ‘list announcement’. </w:t>
      </w:r>
    </w:p>
    <w:p w14:paraId="30779887" w14:textId="290CDC92" w:rsidR="00E935D6" w:rsidRPr="009603FA" w:rsidRDefault="00E935D6" w:rsidP="00E52C03">
      <w:pPr>
        <w:pStyle w:val="ListParagraph"/>
        <w:numPr>
          <w:ilvl w:val="0"/>
          <w:numId w:val="2"/>
        </w:numPr>
        <w:jc w:val="both"/>
        <w:rPr>
          <w:sz w:val="24"/>
          <w:szCs w:val="24"/>
        </w:rPr>
      </w:pPr>
      <w:r w:rsidRPr="009603FA">
        <w:rPr>
          <w:sz w:val="24"/>
          <w:szCs w:val="24"/>
        </w:rPr>
        <w:t>Next add the new announcement using ‘</w:t>
      </w:r>
      <w:proofErr w:type="spellStart"/>
      <w:r w:rsidRPr="009603FA">
        <w:rPr>
          <w:sz w:val="24"/>
          <w:szCs w:val="24"/>
        </w:rPr>
        <w:t>ch</w:t>
      </w:r>
      <w:proofErr w:type="spellEnd"/>
      <w:r w:rsidRPr="009603FA">
        <w:rPr>
          <w:sz w:val="24"/>
          <w:szCs w:val="24"/>
        </w:rPr>
        <w:t xml:space="preserve"> announcement’. Give announcement extension, </w:t>
      </w:r>
      <w:proofErr w:type="gramStart"/>
      <w:r w:rsidRPr="009603FA">
        <w:rPr>
          <w:sz w:val="24"/>
          <w:szCs w:val="24"/>
        </w:rPr>
        <w:t>COR(</w:t>
      </w:r>
      <w:proofErr w:type="gramEnd"/>
      <w:r w:rsidRPr="009603FA">
        <w:rPr>
          <w:sz w:val="24"/>
          <w:szCs w:val="24"/>
        </w:rPr>
        <w:t>Class Of Restriction) number along with appropriate name for extension. Input the board number where you want to store the announcement and press ‘F3’ to save.</w:t>
      </w:r>
    </w:p>
    <w:p w14:paraId="6D76A4A1" w14:textId="09873C87" w:rsidR="00E935D6" w:rsidRDefault="00E935D6" w:rsidP="00E52C03">
      <w:pPr>
        <w:pStyle w:val="ListParagraph"/>
        <w:numPr>
          <w:ilvl w:val="0"/>
          <w:numId w:val="2"/>
        </w:numPr>
        <w:jc w:val="both"/>
        <w:rPr>
          <w:sz w:val="24"/>
          <w:szCs w:val="24"/>
        </w:rPr>
      </w:pPr>
      <w:r w:rsidRPr="009603FA">
        <w:rPr>
          <w:sz w:val="24"/>
          <w:szCs w:val="24"/>
        </w:rPr>
        <w:t>Change the configuration using ‘list config all’ and to change the COS use ‘change COS</w:t>
      </w:r>
      <w:r w:rsidR="000246FF">
        <w:rPr>
          <w:sz w:val="24"/>
          <w:szCs w:val="24"/>
        </w:rPr>
        <w:t xml:space="preserve"> (number)</w:t>
      </w:r>
      <w:r w:rsidRPr="009603FA">
        <w:rPr>
          <w:sz w:val="24"/>
          <w:szCs w:val="24"/>
        </w:rPr>
        <w:t xml:space="preserve">’ where COS is class of service which normally used </w:t>
      </w:r>
      <w:r w:rsidR="009603FA" w:rsidRPr="009603FA">
        <w:rPr>
          <w:sz w:val="24"/>
          <w:szCs w:val="24"/>
        </w:rPr>
        <w:t>grant the various permission to the station.</w:t>
      </w:r>
    </w:p>
    <w:p w14:paraId="0FBD5485" w14:textId="17187787" w:rsidR="000246FF" w:rsidRDefault="000246FF" w:rsidP="000246FF">
      <w:pPr>
        <w:pStyle w:val="ListParagraph"/>
        <w:jc w:val="center"/>
        <w:rPr>
          <w:sz w:val="24"/>
          <w:szCs w:val="24"/>
        </w:rPr>
      </w:pPr>
      <w:r>
        <w:rPr>
          <w:noProof/>
        </w:rPr>
        <w:lastRenderedPageBreak/>
        <w:drawing>
          <wp:inline distT="0" distB="0" distL="0" distR="0" wp14:anchorId="4174881C" wp14:editId="68EAE9CE">
            <wp:extent cx="3505200" cy="230405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06833" cy="2305123"/>
                    </a:xfrm>
                    <a:prstGeom prst="rect">
                      <a:avLst/>
                    </a:prstGeom>
                  </pic:spPr>
                </pic:pic>
              </a:graphicData>
            </a:graphic>
          </wp:inline>
        </w:drawing>
      </w:r>
    </w:p>
    <w:p w14:paraId="20AE3AE8" w14:textId="4E1BE4E3" w:rsidR="000246FF" w:rsidRDefault="000246FF" w:rsidP="000246FF">
      <w:pPr>
        <w:pStyle w:val="ListParagraph"/>
        <w:jc w:val="center"/>
        <w:rPr>
          <w:sz w:val="24"/>
          <w:szCs w:val="24"/>
        </w:rPr>
      </w:pPr>
    </w:p>
    <w:p w14:paraId="1F28B381" w14:textId="77777777" w:rsidR="000246FF" w:rsidRPr="009603FA" w:rsidRDefault="000246FF" w:rsidP="000246FF">
      <w:pPr>
        <w:pStyle w:val="ListParagraph"/>
        <w:jc w:val="center"/>
        <w:rPr>
          <w:sz w:val="24"/>
          <w:szCs w:val="24"/>
        </w:rPr>
      </w:pPr>
    </w:p>
    <w:p w14:paraId="3EC210CD" w14:textId="2429B3DA" w:rsidR="009603FA" w:rsidRDefault="009603FA" w:rsidP="00E52C03">
      <w:pPr>
        <w:pStyle w:val="ListParagraph"/>
        <w:numPr>
          <w:ilvl w:val="0"/>
          <w:numId w:val="2"/>
        </w:numPr>
        <w:jc w:val="both"/>
        <w:rPr>
          <w:sz w:val="24"/>
          <w:szCs w:val="24"/>
        </w:rPr>
      </w:pPr>
      <w:r w:rsidRPr="009603FA">
        <w:rPr>
          <w:sz w:val="24"/>
          <w:szCs w:val="24"/>
        </w:rPr>
        <w:t>In COS configuration disable all the ‘console permission’ (say ‘n’) till 12 and enable(y) to 13, this enables user to record the announcement etc.</w:t>
      </w:r>
    </w:p>
    <w:p w14:paraId="6EE57D7F" w14:textId="750C6007" w:rsidR="000246FF" w:rsidRDefault="000246FF" w:rsidP="000246FF">
      <w:pPr>
        <w:pStyle w:val="ListParagraph"/>
        <w:rPr>
          <w:sz w:val="24"/>
          <w:szCs w:val="24"/>
        </w:rPr>
      </w:pPr>
    </w:p>
    <w:p w14:paraId="76CCE626" w14:textId="195FCE90" w:rsidR="000246FF" w:rsidRDefault="000246FF" w:rsidP="000246FF">
      <w:pPr>
        <w:pStyle w:val="ListParagraph"/>
        <w:jc w:val="center"/>
        <w:rPr>
          <w:sz w:val="24"/>
          <w:szCs w:val="24"/>
        </w:rPr>
      </w:pPr>
      <w:r>
        <w:rPr>
          <w:noProof/>
        </w:rPr>
        <w:drawing>
          <wp:inline distT="0" distB="0" distL="0" distR="0" wp14:anchorId="54F09FB1" wp14:editId="48EB16CA">
            <wp:extent cx="3467100" cy="2227148"/>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81112" cy="2236149"/>
                    </a:xfrm>
                    <a:prstGeom prst="rect">
                      <a:avLst/>
                    </a:prstGeom>
                  </pic:spPr>
                </pic:pic>
              </a:graphicData>
            </a:graphic>
          </wp:inline>
        </w:drawing>
      </w:r>
    </w:p>
    <w:p w14:paraId="0B843578" w14:textId="77777777" w:rsidR="000246FF" w:rsidRPr="009603FA" w:rsidRDefault="000246FF" w:rsidP="000246FF">
      <w:pPr>
        <w:pStyle w:val="ListParagraph"/>
        <w:jc w:val="center"/>
        <w:rPr>
          <w:sz w:val="24"/>
          <w:szCs w:val="24"/>
        </w:rPr>
      </w:pPr>
    </w:p>
    <w:p w14:paraId="4CD0D1DD" w14:textId="409E2C99" w:rsidR="009603FA" w:rsidRDefault="009603FA" w:rsidP="00E52C03">
      <w:pPr>
        <w:pStyle w:val="ListParagraph"/>
        <w:numPr>
          <w:ilvl w:val="0"/>
          <w:numId w:val="2"/>
        </w:numPr>
        <w:jc w:val="both"/>
        <w:rPr>
          <w:sz w:val="24"/>
          <w:szCs w:val="24"/>
        </w:rPr>
      </w:pPr>
      <w:r w:rsidRPr="009603FA">
        <w:rPr>
          <w:sz w:val="24"/>
          <w:szCs w:val="24"/>
        </w:rPr>
        <w:t>Do ‘display station (number)’, check for the COS and COR value which has be the same as you given before.</w:t>
      </w:r>
    </w:p>
    <w:p w14:paraId="0F21C9A5" w14:textId="1E416D2D" w:rsidR="000246FF" w:rsidRDefault="000246FF" w:rsidP="000246FF">
      <w:pPr>
        <w:pStyle w:val="ListParagraph"/>
        <w:rPr>
          <w:sz w:val="24"/>
          <w:szCs w:val="24"/>
        </w:rPr>
      </w:pPr>
    </w:p>
    <w:p w14:paraId="4F060D98" w14:textId="1662A904" w:rsidR="000246FF" w:rsidRPr="009603FA" w:rsidRDefault="000246FF" w:rsidP="000246FF">
      <w:pPr>
        <w:pStyle w:val="ListParagraph"/>
        <w:jc w:val="center"/>
        <w:rPr>
          <w:sz w:val="24"/>
          <w:szCs w:val="24"/>
        </w:rPr>
      </w:pPr>
      <w:r>
        <w:rPr>
          <w:noProof/>
        </w:rPr>
        <w:drawing>
          <wp:inline distT="0" distB="0" distL="0" distR="0" wp14:anchorId="61FAB633" wp14:editId="086A3E6C">
            <wp:extent cx="3486150" cy="218101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96350" cy="2187400"/>
                    </a:xfrm>
                    <a:prstGeom prst="rect">
                      <a:avLst/>
                    </a:prstGeom>
                  </pic:spPr>
                </pic:pic>
              </a:graphicData>
            </a:graphic>
          </wp:inline>
        </w:drawing>
      </w:r>
    </w:p>
    <w:p w14:paraId="7A857C34" w14:textId="551B4CCE" w:rsidR="009603FA" w:rsidRDefault="009603FA" w:rsidP="00E52C03">
      <w:pPr>
        <w:pStyle w:val="ListParagraph"/>
        <w:numPr>
          <w:ilvl w:val="0"/>
          <w:numId w:val="2"/>
        </w:numPr>
        <w:jc w:val="both"/>
        <w:rPr>
          <w:sz w:val="24"/>
          <w:szCs w:val="24"/>
        </w:rPr>
      </w:pPr>
      <w:r w:rsidRPr="009603FA">
        <w:rPr>
          <w:sz w:val="24"/>
          <w:szCs w:val="24"/>
        </w:rPr>
        <w:lastRenderedPageBreak/>
        <w:t xml:space="preserve">Next step is to enable feature access code(FAC) to record the announcement via phone. Give *(any number). </w:t>
      </w:r>
      <w:r w:rsidR="00E52C03">
        <w:rPr>
          <w:sz w:val="24"/>
          <w:szCs w:val="24"/>
        </w:rPr>
        <w:t xml:space="preserve">(Note: </w:t>
      </w:r>
      <w:r w:rsidRPr="009603FA">
        <w:rPr>
          <w:sz w:val="24"/>
          <w:szCs w:val="24"/>
        </w:rPr>
        <w:t>Check in the dial plan for the FAC numbers</w:t>
      </w:r>
      <w:r w:rsidR="00E52C03">
        <w:rPr>
          <w:sz w:val="24"/>
          <w:szCs w:val="24"/>
        </w:rPr>
        <w:t>).</w:t>
      </w:r>
      <w:r w:rsidR="000246FF">
        <w:rPr>
          <w:sz w:val="24"/>
          <w:szCs w:val="24"/>
        </w:rPr>
        <w:t xml:space="preserve"> </w:t>
      </w:r>
      <w:r w:rsidR="00E52C03">
        <w:rPr>
          <w:sz w:val="24"/>
          <w:szCs w:val="24"/>
        </w:rPr>
        <w:t>Command:</w:t>
      </w:r>
      <w:r w:rsidR="000246FF">
        <w:rPr>
          <w:sz w:val="24"/>
          <w:szCs w:val="24"/>
        </w:rPr>
        <w:t xml:space="preserve"> ‘change feature-access-code’. Change the field </w:t>
      </w:r>
      <w:r w:rsidR="00E52C03">
        <w:rPr>
          <w:sz w:val="24"/>
          <w:szCs w:val="24"/>
        </w:rPr>
        <w:t>“Announcement Access code”</w:t>
      </w:r>
    </w:p>
    <w:p w14:paraId="74127772" w14:textId="037D41EF" w:rsidR="000246FF" w:rsidRDefault="000246FF" w:rsidP="000246FF">
      <w:pPr>
        <w:pStyle w:val="ListParagraph"/>
        <w:rPr>
          <w:sz w:val="24"/>
          <w:szCs w:val="24"/>
        </w:rPr>
      </w:pPr>
    </w:p>
    <w:p w14:paraId="7757287D" w14:textId="70B5091F" w:rsidR="000246FF" w:rsidRDefault="000246FF" w:rsidP="000246FF">
      <w:pPr>
        <w:pStyle w:val="ListParagraph"/>
        <w:jc w:val="center"/>
        <w:rPr>
          <w:sz w:val="24"/>
          <w:szCs w:val="24"/>
        </w:rPr>
      </w:pPr>
      <w:r>
        <w:rPr>
          <w:noProof/>
        </w:rPr>
        <w:drawing>
          <wp:inline distT="0" distB="0" distL="0" distR="0" wp14:anchorId="45101680" wp14:editId="3D6466A9">
            <wp:extent cx="2905125" cy="1841685"/>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12693" cy="1846482"/>
                    </a:xfrm>
                    <a:prstGeom prst="rect">
                      <a:avLst/>
                    </a:prstGeom>
                  </pic:spPr>
                </pic:pic>
              </a:graphicData>
            </a:graphic>
          </wp:inline>
        </w:drawing>
      </w:r>
    </w:p>
    <w:p w14:paraId="6C2BD0FC" w14:textId="77777777" w:rsidR="000246FF" w:rsidRPr="009603FA" w:rsidRDefault="000246FF" w:rsidP="000246FF">
      <w:pPr>
        <w:pStyle w:val="ListParagraph"/>
        <w:jc w:val="center"/>
        <w:rPr>
          <w:sz w:val="24"/>
          <w:szCs w:val="24"/>
        </w:rPr>
      </w:pPr>
    </w:p>
    <w:p w14:paraId="11C3E774" w14:textId="0989CD7D" w:rsidR="000246FF" w:rsidRDefault="009603FA" w:rsidP="00E52C03">
      <w:pPr>
        <w:pStyle w:val="ListParagraph"/>
        <w:numPr>
          <w:ilvl w:val="0"/>
          <w:numId w:val="2"/>
        </w:numPr>
        <w:jc w:val="both"/>
        <w:rPr>
          <w:sz w:val="24"/>
          <w:szCs w:val="24"/>
        </w:rPr>
      </w:pPr>
      <w:r w:rsidRPr="009603FA">
        <w:rPr>
          <w:sz w:val="24"/>
          <w:szCs w:val="24"/>
        </w:rPr>
        <w:t xml:space="preserve">Now station is ready to record the announcement. Dial out the announcement extension from phone with prefix of FAC and you will hear the dial tone. Now record the voice(announcement) and disconnect. if you dial immediately you will hear busy tone means that system uploading voice file. After few </w:t>
      </w:r>
      <w:proofErr w:type="gramStart"/>
      <w:r w:rsidRPr="009603FA">
        <w:rPr>
          <w:sz w:val="24"/>
          <w:szCs w:val="24"/>
        </w:rPr>
        <w:t>minute</w:t>
      </w:r>
      <w:proofErr w:type="gramEnd"/>
      <w:r w:rsidRPr="009603FA">
        <w:rPr>
          <w:sz w:val="24"/>
          <w:szCs w:val="24"/>
        </w:rPr>
        <w:t xml:space="preserve"> when you </w:t>
      </w:r>
      <w:r w:rsidR="00E52C03" w:rsidRPr="009603FA">
        <w:rPr>
          <w:sz w:val="24"/>
          <w:szCs w:val="24"/>
        </w:rPr>
        <w:t>dial (</w:t>
      </w:r>
      <w:r w:rsidRPr="009603FA">
        <w:rPr>
          <w:sz w:val="24"/>
          <w:szCs w:val="24"/>
        </w:rPr>
        <w:t xml:space="preserve">without FAC) you will hear the recorded announcement.    </w:t>
      </w:r>
    </w:p>
    <w:p w14:paraId="58C807DD" w14:textId="77777777" w:rsidR="000246FF" w:rsidRDefault="000246FF" w:rsidP="000246FF">
      <w:pPr>
        <w:pStyle w:val="ListParagraph"/>
        <w:rPr>
          <w:sz w:val="24"/>
          <w:szCs w:val="24"/>
        </w:rPr>
      </w:pPr>
    </w:p>
    <w:p w14:paraId="648A9886" w14:textId="2392FB86" w:rsidR="009603FA" w:rsidRPr="009603FA" w:rsidRDefault="009603FA" w:rsidP="000246FF">
      <w:pPr>
        <w:pStyle w:val="ListParagraph"/>
        <w:rPr>
          <w:sz w:val="24"/>
          <w:szCs w:val="24"/>
        </w:rPr>
      </w:pPr>
      <w:r w:rsidRPr="009603FA">
        <w:rPr>
          <w:sz w:val="24"/>
          <w:szCs w:val="24"/>
        </w:rPr>
        <w:t xml:space="preserve">   </w:t>
      </w:r>
    </w:p>
    <w:p w14:paraId="0847FFD7" w14:textId="7FD1D8D0" w:rsidR="00E935D6" w:rsidRDefault="00E935D6" w:rsidP="00E3007C">
      <w:pPr>
        <w:rPr>
          <w:sz w:val="24"/>
          <w:szCs w:val="24"/>
        </w:rPr>
      </w:pPr>
      <w:r>
        <w:rPr>
          <w:sz w:val="24"/>
          <w:szCs w:val="24"/>
        </w:rPr>
        <w:t xml:space="preserve"> </w:t>
      </w:r>
    </w:p>
    <w:p w14:paraId="11116A77" w14:textId="642E144C" w:rsidR="006702AC" w:rsidRDefault="006702AC" w:rsidP="00E3007C">
      <w:pPr>
        <w:rPr>
          <w:sz w:val="24"/>
          <w:szCs w:val="24"/>
        </w:rPr>
      </w:pPr>
    </w:p>
    <w:p w14:paraId="56CD82DF" w14:textId="252287FE" w:rsidR="006702AC" w:rsidRDefault="006702AC" w:rsidP="00E3007C">
      <w:pPr>
        <w:rPr>
          <w:sz w:val="24"/>
          <w:szCs w:val="24"/>
        </w:rPr>
      </w:pPr>
    </w:p>
    <w:p w14:paraId="38C7F317" w14:textId="77777777" w:rsidR="006702AC" w:rsidRPr="00B4388D" w:rsidRDefault="006702AC" w:rsidP="00E3007C">
      <w:pPr>
        <w:rPr>
          <w:sz w:val="24"/>
          <w:szCs w:val="24"/>
        </w:rPr>
      </w:pPr>
    </w:p>
    <w:p w14:paraId="059FDEAB" w14:textId="77777777" w:rsidR="00B4388D" w:rsidRDefault="00B4388D" w:rsidP="00E3007C">
      <w:pPr>
        <w:rPr>
          <w:b/>
          <w:color w:val="FF0000"/>
          <w:sz w:val="24"/>
          <w:szCs w:val="24"/>
        </w:rPr>
      </w:pPr>
    </w:p>
    <w:p w14:paraId="612E05BC" w14:textId="77777777" w:rsidR="00E3007C" w:rsidRPr="00883AE2" w:rsidRDefault="00C1539C" w:rsidP="00E3007C">
      <w:pPr>
        <w:rPr>
          <w:b/>
          <w:sz w:val="24"/>
          <w:szCs w:val="24"/>
        </w:rPr>
      </w:pPr>
      <w:r w:rsidRPr="00883AE2">
        <w:rPr>
          <w:b/>
          <w:sz w:val="24"/>
          <w:szCs w:val="24"/>
        </w:rPr>
        <w:t>--------------------------------------------End of the document--------------------------------------------------</w:t>
      </w:r>
    </w:p>
    <w:p w14:paraId="3D9EDF4E" w14:textId="77777777" w:rsidR="00E3007C" w:rsidRPr="00E3007C" w:rsidRDefault="00E3007C" w:rsidP="00E3007C">
      <w:pPr>
        <w:rPr>
          <w:b/>
          <w:color w:val="FF0000"/>
          <w:sz w:val="24"/>
          <w:szCs w:val="24"/>
        </w:rPr>
      </w:pPr>
      <w:bookmarkStart w:id="1" w:name="_GoBack"/>
      <w:bookmarkEnd w:id="1"/>
    </w:p>
    <w:sectPr w:rsidR="00E3007C" w:rsidRPr="00E3007C" w:rsidSect="0085337F">
      <w:headerReference w:type="default" r:id="rId16"/>
      <w:footerReference w:type="defaul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A62D7" w14:textId="77777777" w:rsidR="005F3568" w:rsidRDefault="005F3568" w:rsidP="0085337F">
      <w:pPr>
        <w:spacing w:after="0" w:line="240" w:lineRule="auto"/>
      </w:pPr>
      <w:r>
        <w:separator/>
      </w:r>
    </w:p>
  </w:endnote>
  <w:endnote w:type="continuationSeparator" w:id="0">
    <w:p w14:paraId="01E675FF" w14:textId="77777777" w:rsidR="005F3568" w:rsidRDefault="005F3568" w:rsidP="00853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1616623"/>
      <w:docPartObj>
        <w:docPartGallery w:val="Page Numbers (Bottom of Page)"/>
        <w:docPartUnique/>
      </w:docPartObj>
    </w:sdtPr>
    <w:sdtEndPr>
      <w:rPr>
        <w:noProof/>
      </w:rPr>
    </w:sdtEndPr>
    <w:sdtContent>
      <w:p w14:paraId="3E29A32C" w14:textId="77777777" w:rsidR="0085337F" w:rsidRDefault="008533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659A83" w14:textId="77777777" w:rsidR="0085337F" w:rsidRDefault="00853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792D3" w14:textId="77777777" w:rsidR="005F3568" w:rsidRDefault="005F3568" w:rsidP="0085337F">
      <w:pPr>
        <w:spacing w:after="0" w:line="240" w:lineRule="auto"/>
      </w:pPr>
      <w:r>
        <w:separator/>
      </w:r>
    </w:p>
  </w:footnote>
  <w:footnote w:type="continuationSeparator" w:id="0">
    <w:p w14:paraId="23C2626A" w14:textId="77777777" w:rsidR="005F3568" w:rsidRDefault="005F3568" w:rsidP="00853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B54C" w14:textId="77777777" w:rsidR="0085337F" w:rsidRDefault="0085337F">
    <w:pPr>
      <w:pStyle w:val="Header"/>
    </w:pPr>
    <w:r>
      <w:t>AVAYA CM</w:t>
    </w:r>
    <w:r>
      <w:tab/>
      <w:t xml:space="preserve">                                                                                                            Holiday table and vector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010BB"/>
    <w:multiLevelType w:val="hybridMultilevel"/>
    <w:tmpl w:val="0B9A54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59765A"/>
    <w:multiLevelType w:val="hybridMultilevel"/>
    <w:tmpl w:val="599631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EA9"/>
    <w:rsid w:val="000246FF"/>
    <w:rsid w:val="000676FB"/>
    <w:rsid w:val="00101DDF"/>
    <w:rsid w:val="00111B28"/>
    <w:rsid w:val="00220CE8"/>
    <w:rsid w:val="002456DD"/>
    <w:rsid w:val="00406DF4"/>
    <w:rsid w:val="005F3568"/>
    <w:rsid w:val="006702AC"/>
    <w:rsid w:val="006C4734"/>
    <w:rsid w:val="006D4680"/>
    <w:rsid w:val="007239AD"/>
    <w:rsid w:val="007D48FC"/>
    <w:rsid w:val="0085337F"/>
    <w:rsid w:val="00883AE2"/>
    <w:rsid w:val="009603FA"/>
    <w:rsid w:val="00A21EA9"/>
    <w:rsid w:val="00AC09BF"/>
    <w:rsid w:val="00B4388D"/>
    <w:rsid w:val="00B46815"/>
    <w:rsid w:val="00C1539C"/>
    <w:rsid w:val="00DC01DB"/>
    <w:rsid w:val="00E3007C"/>
    <w:rsid w:val="00E52C03"/>
    <w:rsid w:val="00E935D6"/>
    <w:rsid w:val="00F61D57"/>
    <w:rsid w:val="00FA4920"/>
    <w:rsid w:val="00FE1E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51838"/>
  <w15:chartTrackingRefBased/>
  <w15:docId w15:val="{2D7DB571-5087-4F4D-8B83-C2B801FF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07C"/>
    <w:pPr>
      <w:ind w:left="720"/>
      <w:contextualSpacing/>
    </w:pPr>
  </w:style>
  <w:style w:type="character" w:styleId="Hyperlink">
    <w:name w:val="Hyperlink"/>
    <w:basedOn w:val="DefaultParagraphFont"/>
    <w:uiPriority w:val="99"/>
    <w:unhideWhenUsed/>
    <w:rsid w:val="00B4388D"/>
    <w:rPr>
      <w:color w:val="0563C1" w:themeColor="hyperlink"/>
      <w:u w:val="single"/>
    </w:rPr>
  </w:style>
  <w:style w:type="character" w:styleId="UnresolvedMention">
    <w:name w:val="Unresolved Mention"/>
    <w:basedOn w:val="DefaultParagraphFont"/>
    <w:uiPriority w:val="99"/>
    <w:semiHidden/>
    <w:unhideWhenUsed/>
    <w:rsid w:val="00B4388D"/>
    <w:rPr>
      <w:color w:val="808080"/>
      <w:shd w:val="clear" w:color="auto" w:fill="E6E6E6"/>
    </w:rPr>
  </w:style>
  <w:style w:type="paragraph" w:styleId="Header">
    <w:name w:val="header"/>
    <w:basedOn w:val="Normal"/>
    <w:link w:val="HeaderChar"/>
    <w:uiPriority w:val="99"/>
    <w:unhideWhenUsed/>
    <w:rsid w:val="008533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37F"/>
  </w:style>
  <w:style w:type="paragraph" w:styleId="Footer">
    <w:name w:val="footer"/>
    <w:basedOn w:val="Normal"/>
    <w:link w:val="FooterChar"/>
    <w:uiPriority w:val="99"/>
    <w:unhideWhenUsed/>
    <w:rsid w:val="008533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37F"/>
  </w:style>
  <w:style w:type="character" w:styleId="FollowedHyperlink">
    <w:name w:val="FollowedHyperlink"/>
    <w:basedOn w:val="DefaultParagraphFont"/>
    <w:uiPriority w:val="99"/>
    <w:semiHidden/>
    <w:unhideWhenUsed/>
    <w:rsid w:val="006702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2900</TotalTime>
  <Pages>6</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Rakshith shetty</dc:creator>
  <cp:keywords/>
  <dc:description/>
  <cp:lastModifiedBy>Rakshith shetty</cp:lastModifiedBy>
  <cp:revision>8</cp:revision>
  <dcterms:created xsi:type="dcterms:W3CDTF">2018-03-02T10:49:00Z</dcterms:created>
  <dcterms:modified xsi:type="dcterms:W3CDTF">2019-09-26T11:48:00Z</dcterms:modified>
</cp:coreProperties>
</file>